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A97ED" w14:textId="77777777" w:rsidR="00916980" w:rsidRDefault="00974D92">
      <w:pPr>
        <w:shd w:val="clear" w:color="auto" w:fill="1B3A6B"/>
      </w:pPr>
      <w:r>
        <w:rPr>
          <w:b/>
          <w:bCs/>
          <w:color w:val="FFFFFF"/>
          <w:sz w:val="26"/>
          <w:szCs w:val="26"/>
        </w:rPr>
        <w:t xml:space="preserve">  LETTER TO MEMBER OF PARLIAMENT (MP)</w:t>
      </w:r>
    </w:p>
    <w:p w14:paraId="55433650" w14:textId="77777777" w:rsidR="00916980" w:rsidRDefault="00974D92">
      <w:pPr>
        <w:shd w:val="clear" w:color="auto" w:fill="E05A1E"/>
        <w:spacing w:after="280"/>
      </w:pPr>
      <w:r>
        <w:rPr>
          <w:i/>
          <w:iCs/>
          <w:color w:val="FFFFFF"/>
        </w:rPr>
        <w:t xml:space="preserve">  Federal Support Needed to Unlock Ontario's Hidden Main Street Housing</w:t>
      </w:r>
    </w:p>
    <w:p w14:paraId="0E878564" w14:textId="5C7BE149" w:rsidR="00916980" w:rsidRDefault="00974D92">
      <w:pPr>
        <w:pBdr>
          <w:left w:val="single" w:sz="12" w:space="8" w:color="E05A1E"/>
        </w:pBdr>
        <w:shd w:val="clear" w:color="auto" w:fill="FFF3E0"/>
        <w:spacing w:before="100" w:after="100"/>
        <w:ind w:left="200" w:right="200"/>
      </w:pPr>
      <w:proofErr w:type="gramStart"/>
      <w:r>
        <w:rPr>
          <w:b/>
          <w:bCs/>
          <w:color w:val="E05A1E"/>
          <w:sz w:val="20"/>
          <w:szCs w:val="20"/>
        </w:rPr>
        <w:t>✏</w:t>
      </w:r>
      <w:r>
        <w:rPr>
          <w:b/>
          <w:bCs/>
          <w:color w:val="E05A1E"/>
          <w:sz w:val="20"/>
          <w:szCs w:val="20"/>
        </w:rPr>
        <w:t xml:space="preserve">  INSTRUCTIONS</w:t>
      </w:r>
      <w:proofErr w:type="gramEnd"/>
      <w:r>
        <w:rPr>
          <w:b/>
          <w:bCs/>
          <w:color w:val="E05A1E"/>
          <w:sz w:val="20"/>
          <w:szCs w:val="20"/>
        </w:rPr>
        <w:t xml:space="preserve">: </w:t>
      </w:r>
      <w:r>
        <w:rPr>
          <w:i/>
          <w:iCs/>
          <w:color w:val="555555"/>
          <w:sz w:val="20"/>
          <w:szCs w:val="20"/>
        </w:rPr>
        <w:t xml:space="preserve">Complete all </w:t>
      </w:r>
      <w:r w:rsidRPr="00463EB5">
        <w:rPr>
          <w:b/>
          <w:bCs/>
          <w:color w:val="E05A1E"/>
          <w:sz w:val="20"/>
          <w:szCs w:val="20"/>
        </w:rPr>
        <w:t>highlighted [fields]</w:t>
      </w:r>
      <w:r>
        <w:rPr>
          <w:i/>
          <w:iCs/>
          <w:color w:val="555555"/>
          <w:sz w:val="20"/>
          <w:szCs w:val="20"/>
        </w:rPr>
        <w:t xml:space="preserve"> before sending. Remove th</w:t>
      </w:r>
      <w:r w:rsidR="00463EB5">
        <w:rPr>
          <w:i/>
          <w:iCs/>
          <w:color w:val="555555"/>
          <w:sz w:val="20"/>
          <w:szCs w:val="20"/>
        </w:rPr>
        <w:t>e</w:t>
      </w:r>
      <w:r>
        <w:rPr>
          <w:i/>
          <w:iCs/>
          <w:color w:val="555555"/>
          <w:sz w:val="20"/>
          <w:szCs w:val="20"/>
        </w:rPr>
        <w:t>s</w:t>
      </w:r>
      <w:r w:rsidR="00463EB5">
        <w:rPr>
          <w:i/>
          <w:iCs/>
          <w:color w:val="555555"/>
          <w:sz w:val="20"/>
          <w:szCs w:val="20"/>
        </w:rPr>
        <w:t>e</w:t>
      </w:r>
      <w:r>
        <w:rPr>
          <w:i/>
          <w:iCs/>
          <w:color w:val="555555"/>
          <w:sz w:val="20"/>
          <w:szCs w:val="20"/>
        </w:rPr>
        <w:t xml:space="preserve"> instruction box</w:t>
      </w:r>
      <w:r w:rsidR="00463EB5">
        <w:rPr>
          <w:i/>
          <w:iCs/>
          <w:color w:val="555555"/>
          <w:sz w:val="20"/>
          <w:szCs w:val="20"/>
        </w:rPr>
        <w:t>es and put on your letterhead.</w:t>
      </w:r>
    </w:p>
    <w:p w14:paraId="0014F724" w14:textId="77777777" w:rsidR="00916980" w:rsidRDefault="00916980">
      <w:pPr>
        <w:spacing w:after="160"/>
      </w:pPr>
    </w:p>
    <w:p w14:paraId="3F59E131" w14:textId="77777777" w:rsidR="00916980" w:rsidRDefault="00974D92" w:rsidP="00463EB5">
      <w:r>
        <w:rPr>
          <w:b/>
          <w:bCs/>
          <w:color w:val="E05A1E"/>
        </w:rPr>
        <w:t>[BIA Name]</w:t>
      </w:r>
    </w:p>
    <w:p w14:paraId="7620E8B8" w14:textId="77777777" w:rsidR="00916980" w:rsidRDefault="00974D92" w:rsidP="00463EB5">
      <w:r>
        <w:rPr>
          <w:b/>
          <w:bCs/>
          <w:color w:val="E05A1E"/>
        </w:rPr>
        <w:t>[Street Address]</w:t>
      </w:r>
    </w:p>
    <w:p w14:paraId="678CD31A" w14:textId="77777777" w:rsidR="00916980" w:rsidRDefault="00974D92" w:rsidP="00463EB5">
      <w:r>
        <w:rPr>
          <w:b/>
          <w:bCs/>
          <w:color w:val="E05A1E"/>
        </w:rPr>
        <w:t>[City, Province, Postal Code]</w:t>
      </w:r>
    </w:p>
    <w:p w14:paraId="208B7AD1" w14:textId="77777777" w:rsidR="00916980" w:rsidRDefault="00974D92" w:rsidP="00463EB5">
      <w:r>
        <w:rPr>
          <w:b/>
          <w:bCs/>
          <w:color w:val="E05A1E"/>
        </w:rPr>
        <w:t>[BIA Phone Number]</w:t>
      </w:r>
    </w:p>
    <w:p w14:paraId="21F36CC2" w14:textId="77777777" w:rsidR="00916980" w:rsidRDefault="00974D92" w:rsidP="00463EB5">
      <w:r>
        <w:rPr>
          <w:b/>
          <w:bCs/>
          <w:color w:val="E05A1E"/>
        </w:rPr>
        <w:t>[BIA Email Address]</w:t>
      </w:r>
    </w:p>
    <w:p w14:paraId="12A0173C" w14:textId="77777777" w:rsidR="00916980" w:rsidRDefault="00916980" w:rsidP="00463EB5"/>
    <w:p w14:paraId="22A81A96" w14:textId="77777777" w:rsidR="00916980" w:rsidRDefault="00974D92" w:rsidP="00463EB5">
      <w:pPr>
        <w:rPr>
          <w:b/>
          <w:bCs/>
          <w:color w:val="E05A1E"/>
        </w:rPr>
      </w:pPr>
      <w:r>
        <w:rPr>
          <w:b/>
          <w:bCs/>
          <w:color w:val="E05A1E"/>
        </w:rPr>
        <w:t>[Date (e.g., June 10, 2026)]</w:t>
      </w:r>
    </w:p>
    <w:p w14:paraId="074B0925" w14:textId="77777777" w:rsidR="00463EB5" w:rsidRDefault="00463EB5" w:rsidP="00463EB5">
      <w:pPr>
        <w:rPr>
          <w:b/>
          <w:bCs/>
          <w:color w:val="E05A1E"/>
        </w:rPr>
      </w:pPr>
    </w:p>
    <w:p w14:paraId="42AD0CA1" w14:textId="77777777" w:rsidR="00463EB5" w:rsidRDefault="00463EB5" w:rsidP="00463EB5">
      <w:r>
        <w:rPr>
          <w:b/>
          <w:bCs/>
          <w:color w:val="E05A1E"/>
        </w:rPr>
        <w:t>[Recipient Full Name]</w:t>
      </w:r>
    </w:p>
    <w:p w14:paraId="03CA6431" w14:textId="77777777" w:rsidR="00463EB5" w:rsidRDefault="00463EB5" w:rsidP="00463EB5">
      <w:r>
        <w:rPr>
          <w:b/>
          <w:bCs/>
          <w:color w:val="E05A1E"/>
        </w:rPr>
        <w:t>[Title / Position]</w:t>
      </w:r>
    </w:p>
    <w:p w14:paraId="06726E44" w14:textId="77777777" w:rsidR="00463EB5" w:rsidRDefault="00463EB5" w:rsidP="00463EB5">
      <w:r>
        <w:rPr>
          <w:b/>
          <w:bCs/>
          <w:color w:val="E05A1E"/>
        </w:rPr>
        <w:t>[Office Address]</w:t>
      </w:r>
    </w:p>
    <w:p w14:paraId="3BDDAFC6" w14:textId="17DF1E52" w:rsidR="00463EB5" w:rsidRDefault="00463EB5" w:rsidP="00463EB5">
      <w:r>
        <w:rPr>
          <w:b/>
          <w:bCs/>
          <w:color w:val="E05A1E"/>
        </w:rPr>
        <w:t>[City, Province, Postal Code]</w:t>
      </w:r>
    </w:p>
    <w:p w14:paraId="2610B267" w14:textId="77777777" w:rsidR="00916980" w:rsidRDefault="00916980">
      <w:pPr>
        <w:spacing w:after="160"/>
      </w:pPr>
    </w:p>
    <w:p w14:paraId="4863DD10" w14:textId="75F480C0" w:rsidR="00463EB5" w:rsidRDefault="00974D92">
      <w:pPr>
        <w:spacing w:after="160"/>
      </w:pPr>
      <w:r>
        <w:t>Dear MP,</w:t>
      </w:r>
    </w:p>
    <w:p w14:paraId="73F571A8" w14:textId="3FFC389E" w:rsidR="00916980" w:rsidRDefault="00974D92">
      <w:pPr>
        <w:spacing w:after="160"/>
      </w:pPr>
      <w:r>
        <w:t>RE: Federal Support for Upper-Floor Residential Housing Activation on Historic Main Streets</w:t>
      </w:r>
    </w:p>
    <w:p w14:paraId="2FE7B703" w14:textId="0AD23EFF" w:rsidR="00916980" w:rsidRDefault="00974D92">
      <w:pPr>
        <w:spacing w:after="160"/>
      </w:pPr>
      <w:r>
        <w:t xml:space="preserve">On behalf of the </w:t>
      </w:r>
      <w:r>
        <w:rPr>
          <w:b/>
          <w:bCs/>
          <w:color w:val="E05A1E"/>
        </w:rPr>
        <w:t>[BIA Name]</w:t>
      </w:r>
      <w:r>
        <w:t xml:space="preserve">, representing </w:t>
      </w:r>
      <w:r>
        <w:rPr>
          <w:b/>
          <w:bCs/>
          <w:color w:val="E05A1E"/>
        </w:rPr>
        <w:t>[#]</w:t>
      </w:r>
      <w:r>
        <w:t xml:space="preserve"> businesses in </w:t>
      </w:r>
      <w:r>
        <w:rPr>
          <w:b/>
          <w:bCs/>
          <w:color w:val="E05A1E"/>
        </w:rPr>
        <w:t>[Municipality Name]</w:t>
      </w:r>
      <w:r>
        <w:t xml:space="preserve">, I am writing to bring to your attention an underutilized housing opportunity on our </w:t>
      </w:r>
      <w:r>
        <w:t xml:space="preserve">Main Street </w:t>
      </w:r>
      <w:r w:rsidR="00463EB5">
        <w:t>-</w:t>
      </w:r>
      <w:r>
        <w:t xml:space="preserve"> and to seek your support in advancing federal action.</w:t>
      </w:r>
    </w:p>
    <w:p w14:paraId="6764C800" w14:textId="77777777" w:rsidR="00916980" w:rsidRDefault="00974D92">
      <w:pPr>
        <w:spacing w:before="240" w:after="60"/>
      </w:pPr>
      <w:r>
        <w:rPr>
          <w:b/>
          <w:bCs/>
          <w:caps/>
          <w:color w:val="1B3A6B"/>
          <w:sz w:val="20"/>
          <w:szCs w:val="20"/>
        </w:rPr>
        <w:t>The Issue</w:t>
      </w:r>
    </w:p>
    <w:p w14:paraId="2A68A6A2" w14:textId="27D7D079" w:rsidR="00916980" w:rsidRDefault="00974D92">
      <w:pPr>
        <w:spacing w:after="160"/>
      </w:pPr>
      <w:r>
        <w:t>Across Ontario, thousands of upper-floor residential units</w:t>
      </w:r>
      <w:r w:rsidR="00463EB5">
        <w:t>,</w:t>
      </w:r>
      <w:r>
        <w:t xml:space="preserve"> in historic Main Street buildings</w:t>
      </w:r>
      <w:r w:rsidR="00463EB5">
        <w:t>,</w:t>
      </w:r>
      <w:r>
        <w:t xml:space="preserve"> sit vacant. These units were built for people to live in </w:t>
      </w:r>
      <w:r w:rsidR="00463EB5">
        <w:t>-</w:t>
      </w:r>
      <w:r>
        <w:t xml:space="preserve"> but over time, regulatory complexity, Building Code compliance costs, and landlord risk have left them empty.</w:t>
      </w:r>
    </w:p>
    <w:p w14:paraId="616D215F" w14:textId="3C3EA8E7" w:rsidR="00916980" w:rsidRDefault="00974D92">
      <w:pPr>
        <w:spacing w:after="160"/>
      </w:pPr>
      <w:r>
        <w:t xml:space="preserve">OBIAA's new whitepaper, Turning the Lights On: Looking for the Hidden Housing on Ontario's Main Streets, documents this challenge in detail. </w:t>
      </w:r>
      <w:r w:rsidR="00463EB5">
        <w:t>T</w:t>
      </w:r>
      <w:r>
        <w:t xml:space="preserve">he scope of hidden vacancy is significant </w:t>
      </w:r>
      <w:r w:rsidR="00463EB5">
        <w:t>-</w:t>
      </w:r>
      <w:r>
        <w:t xml:space="preserve"> and the potential to return these units to the housing market is real.</w:t>
      </w:r>
    </w:p>
    <w:p w14:paraId="28D6AEA5" w14:textId="4AE2829B" w:rsidR="00916980" w:rsidRDefault="00974D92" w:rsidP="00463EB5">
      <w:pPr>
        <w:pBdr>
          <w:left w:val="single" w:sz="12" w:space="8" w:color="E05A1E"/>
        </w:pBdr>
        <w:shd w:val="clear" w:color="auto" w:fill="FFF3E0"/>
        <w:spacing w:before="100" w:after="100"/>
        <w:ind w:left="200" w:right="200"/>
      </w:pPr>
      <w:proofErr w:type="gramStart"/>
      <w:r>
        <w:rPr>
          <w:b/>
          <w:bCs/>
          <w:color w:val="E05A1E"/>
          <w:sz w:val="20"/>
          <w:szCs w:val="20"/>
        </w:rPr>
        <w:t>✏</w:t>
      </w:r>
      <w:r>
        <w:rPr>
          <w:b/>
          <w:bCs/>
          <w:color w:val="E05A1E"/>
          <w:sz w:val="20"/>
          <w:szCs w:val="20"/>
        </w:rPr>
        <w:t xml:space="preserve">  INSTRUCTIONS</w:t>
      </w:r>
      <w:proofErr w:type="gramEnd"/>
      <w:r>
        <w:rPr>
          <w:b/>
          <w:bCs/>
          <w:color w:val="E05A1E"/>
          <w:sz w:val="20"/>
          <w:szCs w:val="20"/>
        </w:rPr>
        <w:t xml:space="preserve">: </w:t>
      </w:r>
      <w:r>
        <w:rPr>
          <w:i/>
          <w:iCs/>
          <w:color w:val="555555"/>
          <w:sz w:val="20"/>
          <w:szCs w:val="20"/>
        </w:rPr>
        <w:t>Optional: Include a local figure if available — e.g.: 'In [Municipality Name], we believe there are at least [#] vacant upper-floor units in our downtown that could be returned to the housing market with the right supports.'</w:t>
      </w:r>
    </w:p>
    <w:p w14:paraId="4EF6B2DA" w14:textId="77777777" w:rsidR="00916980" w:rsidRDefault="00974D92">
      <w:pPr>
        <w:spacing w:before="240" w:after="60"/>
      </w:pPr>
      <w:r>
        <w:rPr>
          <w:b/>
          <w:bCs/>
          <w:caps/>
          <w:color w:val="1B3A6B"/>
          <w:sz w:val="20"/>
          <w:szCs w:val="20"/>
        </w:rPr>
        <w:t>The Federal Connection</w:t>
      </w:r>
    </w:p>
    <w:p w14:paraId="2C9F105D" w14:textId="69C881F9" w:rsidR="00916980" w:rsidRDefault="00974D92">
      <w:pPr>
        <w:spacing w:after="160"/>
      </w:pPr>
      <w:r>
        <w:t xml:space="preserve">While the Ontario Building Code is a provincial matter, federal housing policy and funding tools play a direct role in whether municipalities have the resources to act. The Housing Accelerator Fund has already demonstrated the impact of federal investment in local housing activation </w:t>
      </w:r>
      <w:r w:rsidR="00463EB5">
        <w:t>-</w:t>
      </w:r>
      <w:r>
        <w:t xml:space="preserve"> with programs like St. Catharines' Downtown Forgivable Loans Program offering up to $100,000 per property to offset conversion costs.</w:t>
      </w:r>
    </w:p>
    <w:p w14:paraId="53BD1411" w14:textId="542ECE0A" w:rsidR="00916980" w:rsidRDefault="00974D92">
      <w:pPr>
        <w:spacing w:after="160"/>
      </w:pPr>
      <w:r>
        <w:t>We believe there is a clear and compelling federal interest in scaling this approach nationally.</w:t>
      </w:r>
    </w:p>
    <w:p w14:paraId="17B7A9DE" w14:textId="77777777" w:rsidR="00916980" w:rsidRDefault="00974D92">
      <w:pPr>
        <w:spacing w:before="240" w:after="60"/>
      </w:pPr>
      <w:r>
        <w:rPr>
          <w:b/>
          <w:bCs/>
          <w:caps/>
          <w:color w:val="1B3A6B"/>
          <w:sz w:val="20"/>
          <w:szCs w:val="20"/>
        </w:rPr>
        <w:t>What We're Asking</w:t>
      </w:r>
    </w:p>
    <w:p w14:paraId="7BFC6D61" w14:textId="77777777" w:rsidR="00916980" w:rsidRDefault="00974D92">
      <w:pPr>
        <w:spacing w:after="160"/>
      </w:pPr>
      <w:r>
        <w:t>We respectfully ask your office to:</w:t>
      </w:r>
    </w:p>
    <w:p w14:paraId="1DFD2A3C" w14:textId="77777777" w:rsidR="00916980" w:rsidRDefault="00916980">
      <w:pPr>
        <w:spacing w:after="160"/>
      </w:pPr>
    </w:p>
    <w:p w14:paraId="144A0D5A" w14:textId="77777777" w:rsidR="00916980" w:rsidRDefault="00974D92">
      <w:pPr>
        <w:pStyle w:val="ListParagraph"/>
        <w:numPr>
          <w:ilvl w:val="0"/>
          <w:numId w:val="2"/>
        </w:numPr>
        <w:spacing w:before="60" w:after="80"/>
      </w:pPr>
      <w:r>
        <w:lastRenderedPageBreak/>
        <w:t>Advocate within the federal government for a dedicated funding stream to support upper-floor residential conversion on historic Main Streets, including renovation grants, forgivable loans, and technical assistance for heritage building owners.</w:t>
      </w:r>
    </w:p>
    <w:p w14:paraId="77EEE918" w14:textId="77777777" w:rsidR="00916980" w:rsidRDefault="00974D92">
      <w:pPr>
        <w:pStyle w:val="ListParagraph"/>
        <w:numPr>
          <w:ilvl w:val="0"/>
          <w:numId w:val="2"/>
        </w:numPr>
        <w:spacing w:before="60" w:after="80"/>
      </w:pPr>
      <w:r>
        <w:t>Support renewal and expansion of the Housing Accelerator Fund with explicit eligibility criteria for upper-floor residential conversions in historic commercial districts.</w:t>
      </w:r>
    </w:p>
    <w:p w14:paraId="23712ECA" w14:textId="70EB2CA7" w:rsidR="00916980" w:rsidRDefault="00974D92">
      <w:pPr>
        <w:pStyle w:val="ListParagraph"/>
        <w:numPr>
          <w:ilvl w:val="0"/>
          <w:numId w:val="2"/>
        </w:numPr>
        <w:spacing w:before="60" w:after="80"/>
      </w:pPr>
      <w:r>
        <w:t xml:space="preserve">Champion federal-provincial collaboration on housing supply solutions that include the activation of existing </w:t>
      </w:r>
      <w:r w:rsidR="00463EB5">
        <w:t>-</w:t>
      </w:r>
      <w:r>
        <w:t xml:space="preserve"> but underutilized </w:t>
      </w:r>
      <w:r w:rsidR="00463EB5">
        <w:t>-</w:t>
      </w:r>
      <w:r>
        <w:t xml:space="preserve"> residential stock in Main Street corridors.</w:t>
      </w:r>
    </w:p>
    <w:p w14:paraId="481CB29B" w14:textId="77777777" w:rsidR="00916980" w:rsidRDefault="00974D92">
      <w:pPr>
        <w:pStyle w:val="ListParagraph"/>
        <w:numPr>
          <w:ilvl w:val="0"/>
          <w:numId w:val="2"/>
        </w:numPr>
        <w:spacing w:before="60" w:after="80"/>
      </w:pPr>
      <w:r>
        <w:t>Raise the Turning the Lights On whitepaper with federal housing officials and the Minister of Housing as a practical roadmap for unlocking hidden housing on Canada's Main Streets.</w:t>
      </w:r>
    </w:p>
    <w:p w14:paraId="0FFCB921" w14:textId="77777777" w:rsidR="00916980" w:rsidRDefault="00916980">
      <w:pPr>
        <w:spacing w:after="160"/>
      </w:pPr>
    </w:p>
    <w:p w14:paraId="3B943009" w14:textId="091D00A1" w:rsidR="00916980" w:rsidRDefault="00974D92" w:rsidP="00463EB5">
      <w:pPr>
        <w:pBdr>
          <w:left w:val="single" w:sz="12" w:space="8" w:color="E05A1E"/>
        </w:pBdr>
        <w:shd w:val="clear" w:color="auto" w:fill="FFF3E0"/>
        <w:spacing w:before="100" w:after="100"/>
        <w:ind w:left="200" w:right="200"/>
      </w:pPr>
      <w:proofErr w:type="gramStart"/>
      <w:r>
        <w:rPr>
          <w:b/>
          <w:bCs/>
          <w:color w:val="E05A1E"/>
          <w:sz w:val="20"/>
          <w:szCs w:val="20"/>
        </w:rPr>
        <w:t>✏</w:t>
      </w:r>
      <w:r>
        <w:rPr>
          <w:b/>
          <w:bCs/>
          <w:color w:val="E05A1E"/>
          <w:sz w:val="20"/>
          <w:szCs w:val="20"/>
        </w:rPr>
        <w:t xml:space="preserve">  INSTRUCTIONS</w:t>
      </w:r>
      <w:proofErr w:type="gramEnd"/>
      <w:r>
        <w:rPr>
          <w:b/>
          <w:bCs/>
          <w:color w:val="E05A1E"/>
          <w:sz w:val="20"/>
          <w:szCs w:val="20"/>
        </w:rPr>
        <w:t xml:space="preserve">: </w:t>
      </w:r>
      <w:r>
        <w:rPr>
          <w:i/>
          <w:iCs/>
          <w:color w:val="555555"/>
          <w:sz w:val="20"/>
          <w:szCs w:val="20"/>
        </w:rPr>
        <w:t>Optional: Add a personal note about the federal representative's record on housing or any local housing commitments they've made.</w:t>
      </w:r>
    </w:p>
    <w:p w14:paraId="3F03A4C2" w14:textId="77777777" w:rsidR="00916980" w:rsidRDefault="00974D92">
      <w:pPr>
        <w:spacing w:after="160"/>
      </w:pPr>
      <w:r>
        <w:t>We would welcome the opportunity to discuss these matters further and are available at your convenience. Please do not hesitate to contact us.</w:t>
      </w:r>
    </w:p>
    <w:p w14:paraId="09D47801" w14:textId="77777777" w:rsidR="00916980" w:rsidRDefault="00916980">
      <w:pPr>
        <w:spacing w:after="160"/>
      </w:pPr>
    </w:p>
    <w:p w14:paraId="370C6374" w14:textId="77777777" w:rsidR="00916980" w:rsidRDefault="00974D92">
      <w:pPr>
        <w:spacing w:after="160"/>
      </w:pPr>
      <w:r>
        <w:t>Respectfully,</w:t>
      </w:r>
    </w:p>
    <w:p w14:paraId="71502F9B" w14:textId="77777777" w:rsidR="00916980" w:rsidRDefault="00916980">
      <w:pPr>
        <w:spacing w:after="160"/>
      </w:pPr>
    </w:p>
    <w:p w14:paraId="2C3F3EAD" w14:textId="77777777" w:rsidR="00916980" w:rsidRDefault="00916980">
      <w:pPr>
        <w:spacing w:after="160"/>
      </w:pPr>
    </w:p>
    <w:p w14:paraId="115445F2" w14:textId="77777777" w:rsidR="00916980" w:rsidRDefault="00974D92">
      <w:pPr>
        <w:spacing w:after="160"/>
      </w:pPr>
      <w:r>
        <w:rPr>
          <w:b/>
          <w:bCs/>
          <w:color w:val="E05A1E"/>
        </w:rPr>
        <w:t>[Your Name]</w:t>
      </w:r>
    </w:p>
    <w:p w14:paraId="690C193F" w14:textId="77777777" w:rsidR="00916980" w:rsidRDefault="00974D92">
      <w:pPr>
        <w:spacing w:after="160"/>
      </w:pPr>
      <w:r>
        <w:rPr>
          <w:b/>
          <w:bCs/>
          <w:color w:val="E05A1E"/>
        </w:rPr>
        <w:t>[Title, e.g. Executive Director]</w:t>
      </w:r>
    </w:p>
    <w:p w14:paraId="103178E8" w14:textId="77777777" w:rsidR="00916980" w:rsidRDefault="00974D92">
      <w:pPr>
        <w:spacing w:after="160"/>
      </w:pPr>
      <w:r>
        <w:rPr>
          <w:b/>
          <w:bCs/>
          <w:color w:val="E05A1E"/>
        </w:rPr>
        <w:t>[BIA Name]</w:t>
      </w:r>
    </w:p>
    <w:p w14:paraId="54F808CA" w14:textId="77777777" w:rsidR="00916980" w:rsidRDefault="00974D92">
      <w:pPr>
        <w:spacing w:after="160"/>
      </w:pPr>
      <w:r>
        <w:rPr>
          <w:b/>
          <w:bCs/>
          <w:color w:val="E05A1E"/>
        </w:rPr>
        <w:t>[Phone | Email]</w:t>
      </w:r>
    </w:p>
    <w:p w14:paraId="4A76032D" w14:textId="77777777" w:rsidR="00916980" w:rsidRDefault="00916980">
      <w:pPr>
        <w:spacing w:after="160"/>
      </w:pPr>
    </w:p>
    <w:p w14:paraId="2C64AE5D" w14:textId="10D07C85" w:rsidR="00916980" w:rsidRDefault="00463EB5">
      <w:pPr>
        <w:pBdr>
          <w:bottom w:val="single" w:sz="6" w:space="4" w:color="CCCCCC"/>
        </w:pBdr>
        <w:spacing w:before="200" w:after="200"/>
      </w:pPr>
      <w:r>
        <w:t>cc. Rachel Braithwaite, Ontario BIA Association</w:t>
      </w:r>
    </w:p>
    <w:p w14:paraId="708F4D56" w14:textId="77777777" w:rsidR="00463EB5" w:rsidRDefault="00463EB5">
      <w:pPr>
        <w:pBdr>
          <w:bottom w:val="single" w:sz="6" w:space="4" w:color="CCCCCC"/>
        </w:pBdr>
        <w:spacing w:before="200" w:after="200"/>
      </w:pPr>
    </w:p>
    <w:p w14:paraId="662E75C1" w14:textId="77777777" w:rsidR="00463EB5" w:rsidRDefault="00463EB5">
      <w:pPr>
        <w:pBdr>
          <w:bottom w:val="single" w:sz="6" w:space="4" w:color="CCCCCC"/>
        </w:pBdr>
        <w:spacing w:before="200" w:after="200"/>
      </w:pPr>
    </w:p>
    <w:p w14:paraId="2D81F789" w14:textId="77777777" w:rsidR="00916980" w:rsidRDefault="00974D92">
      <w:pPr>
        <w:spacing w:before="80"/>
      </w:pPr>
      <w:r>
        <w:rPr>
          <w:color w:val="888888"/>
          <w:sz w:val="18"/>
          <w:szCs w:val="18"/>
        </w:rPr>
        <w:t>Submitted on behalf of OBIAA's Turning the Lights On initiative | www.obiaa.com</w:t>
      </w:r>
    </w:p>
    <w:sectPr w:rsidR="00916980"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62BC7"/>
    <w:multiLevelType w:val="hybridMultilevel"/>
    <w:tmpl w:val="6B867434"/>
    <w:lvl w:ilvl="0" w:tplc="51E42F78">
      <w:start w:val="1"/>
      <w:numFmt w:val="decimal"/>
      <w:lvlText w:val="%1."/>
      <w:lvlJc w:val="left"/>
      <w:pPr>
        <w:ind w:left="640" w:hanging="360"/>
      </w:pPr>
    </w:lvl>
    <w:lvl w:ilvl="1" w:tplc="57C44DA2">
      <w:numFmt w:val="decimal"/>
      <w:lvlText w:val=""/>
      <w:lvlJc w:val="left"/>
    </w:lvl>
    <w:lvl w:ilvl="2" w:tplc="A99E9A22">
      <w:numFmt w:val="decimal"/>
      <w:lvlText w:val=""/>
      <w:lvlJc w:val="left"/>
    </w:lvl>
    <w:lvl w:ilvl="3" w:tplc="AB6CD376">
      <w:numFmt w:val="decimal"/>
      <w:lvlText w:val=""/>
      <w:lvlJc w:val="left"/>
    </w:lvl>
    <w:lvl w:ilvl="4" w:tplc="CF78E82A">
      <w:numFmt w:val="decimal"/>
      <w:lvlText w:val=""/>
      <w:lvlJc w:val="left"/>
    </w:lvl>
    <w:lvl w:ilvl="5" w:tplc="23F26C88">
      <w:numFmt w:val="decimal"/>
      <w:lvlText w:val=""/>
      <w:lvlJc w:val="left"/>
    </w:lvl>
    <w:lvl w:ilvl="6" w:tplc="321E2060">
      <w:numFmt w:val="decimal"/>
      <w:lvlText w:val=""/>
      <w:lvlJc w:val="left"/>
    </w:lvl>
    <w:lvl w:ilvl="7" w:tplc="82ECF99A">
      <w:numFmt w:val="decimal"/>
      <w:lvlText w:val=""/>
      <w:lvlJc w:val="left"/>
    </w:lvl>
    <w:lvl w:ilvl="8" w:tplc="2EDE5C9A">
      <w:numFmt w:val="decimal"/>
      <w:lvlText w:val=""/>
      <w:lvlJc w:val="left"/>
    </w:lvl>
  </w:abstractNum>
  <w:abstractNum w:abstractNumId="1" w15:restartNumberingAfterBreak="0">
    <w:nsid w:val="182A3E8E"/>
    <w:multiLevelType w:val="hybridMultilevel"/>
    <w:tmpl w:val="3ABE0616"/>
    <w:lvl w:ilvl="0" w:tplc="D66EB452">
      <w:start w:val="1"/>
      <w:numFmt w:val="decimal"/>
      <w:lvlText w:val="%1."/>
      <w:lvlJc w:val="left"/>
      <w:pPr>
        <w:ind w:left="640" w:hanging="360"/>
      </w:pPr>
    </w:lvl>
    <w:lvl w:ilvl="1" w:tplc="1CEAA4E2">
      <w:numFmt w:val="decimal"/>
      <w:lvlText w:val=""/>
      <w:lvlJc w:val="left"/>
    </w:lvl>
    <w:lvl w:ilvl="2" w:tplc="F154E1E8">
      <w:numFmt w:val="decimal"/>
      <w:lvlText w:val=""/>
      <w:lvlJc w:val="left"/>
    </w:lvl>
    <w:lvl w:ilvl="3" w:tplc="28FA7D5A">
      <w:numFmt w:val="decimal"/>
      <w:lvlText w:val=""/>
      <w:lvlJc w:val="left"/>
    </w:lvl>
    <w:lvl w:ilvl="4" w:tplc="696CBD46">
      <w:numFmt w:val="decimal"/>
      <w:lvlText w:val=""/>
      <w:lvlJc w:val="left"/>
    </w:lvl>
    <w:lvl w:ilvl="5" w:tplc="B11AD962">
      <w:numFmt w:val="decimal"/>
      <w:lvlText w:val=""/>
      <w:lvlJc w:val="left"/>
    </w:lvl>
    <w:lvl w:ilvl="6" w:tplc="0B46C5B4">
      <w:numFmt w:val="decimal"/>
      <w:lvlText w:val=""/>
      <w:lvlJc w:val="left"/>
    </w:lvl>
    <w:lvl w:ilvl="7" w:tplc="3C8661FA">
      <w:numFmt w:val="decimal"/>
      <w:lvlText w:val=""/>
      <w:lvlJc w:val="left"/>
    </w:lvl>
    <w:lvl w:ilvl="8" w:tplc="0832D406">
      <w:numFmt w:val="decimal"/>
      <w:lvlText w:val=""/>
      <w:lvlJc w:val="left"/>
    </w:lvl>
  </w:abstractNum>
  <w:abstractNum w:abstractNumId="2" w15:restartNumberingAfterBreak="0">
    <w:nsid w:val="485242A1"/>
    <w:multiLevelType w:val="hybridMultilevel"/>
    <w:tmpl w:val="94D66946"/>
    <w:lvl w:ilvl="0" w:tplc="33E8B1A8">
      <w:start w:val="1"/>
      <w:numFmt w:val="bullet"/>
      <w:lvlText w:val="●"/>
      <w:lvlJc w:val="left"/>
      <w:pPr>
        <w:ind w:left="720" w:hanging="360"/>
      </w:pPr>
    </w:lvl>
    <w:lvl w:ilvl="1" w:tplc="092C479E">
      <w:start w:val="1"/>
      <w:numFmt w:val="bullet"/>
      <w:lvlText w:val="○"/>
      <w:lvlJc w:val="left"/>
      <w:pPr>
        <w:ind w:left="1440" w:hanging="360"/>
      </w:pPr>
    </w:lvl>
    <w:lvl w:ilvl="2" w:tplc="F294ACE6">
      <w:start w:val="1"/>
      <w:numFmt w:val="bullet"/>
      <w:lvlText w:val="■"/>
      <w:lvlJc w:val="left"/>
      <w:pPr>
        <w:ind w:left="2160" w:hanging="360"/>
      </w:pPr>
    </w:lvl>
    <w:lvl w:ilvl="3" w:tplc="9EC805A0">
      <w:start w:val="1"/>
      <w:numFmt w:val="bullet"/>
      <w:lvlText w:val="●"/>
      <w:lvlJc w:val="left"/>
      <w:pPr>
        <w:ind w:left="2880" w:hanging="360"/>
      </w:pPr>
    </w:lvl>
    <w:lvl w:ilvl="4" w:tplc="4A425394">
      <w:start w:val="1"/>
      <w:numFmt w:val="bullet"/>
      <w:lvlText w:val="○"/>
      <w:lvlJc w:val="left"/>
      <w:pPr>
        <w:ind w:left="3600" w:hanging="360"/>
      </w:pPr>
    </w:lvl>
    <w:lvl w:ilvl="5" w:tplc="C77C8E52">
      <w:start w:val="1"/>
      <w:numFmt w:val="bullet"/>
      <w:lvlText w:val="■"/>
      <w:lvlJc w:val="left"/>
      <w:pPr>
        <w:ind w:left="4320" w:hanging="360"/>
      </w:pPr>
    </w:lvl>
    <w:lvl w:ilvl="6" w:tplc="656EA17A">
      <w:start w:val="1"/>
      <w:numFmt w:val="bullet"/>
      <w:lvlText w:val="●"/>
      <w:lvlJc w:val="left"/>
      <w:pPr>
        <w:ind w:left="5040" w:hanging="360"/>
      </w:pPr>
    </w:lvl>
    <w:lvl w:ilvl="7" w:tplc="3314D9D6">
      <w:start w:val="1"/>
      <w:numFmt w:val="bullet"/>
      <w:lvlText w:val="●"/>
      <w:lvlJc w:val="left"/>
      <w:pPr>
        <w:ind w:left="5760" w:hanging="360"/>
      </w:pPr>
    </w:lvl>
    <w:lvl w:ilvl="8" w:tplc="96607114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7E2655F5"/>
    <w:multiLevelType w:val="hybridMultilevel"/>
    <w:tmpl w:val="E5B28E28"/>
    <w:lvl w:ilvl="0" w:tplc="2154E414">
      <w:start w:val="1"/>
      <w:numFmt w:val="decimal"/>
      <w:lvlText w:val="%1."/>
      <w:lvlJc w:val="left"/>
      <w:pPr>
        <w:ind w:left="640" w:hanging="360"/>
      </w:pPr>
    </w:lvl>
    <w:lvl w:ilvl="1" w:tplc="4E383C9C">
      <w:numFmt w:val="decimal"/>
      <w:lvlText w:val=""/>
      <w:lvlJc w:val="left"/>
    </w:lvl>
    <w:lvl w:ilvl="2" w:tplc="98B4C158">
      <w:numFmt w:val="decimal"/>
      <w:lvlText w:val=""/>
      <w:lvlJc w:val="left"/>
    </w:lvl>
    <w:lvl w:ilvl="3" w:tplc="DCE4A6B2">
      <w:numFmt w:val="decimal"/>
      <w:lvlText w:val=""/>
      <w:lvlJc w:val="left"/>
    </w:lvl>
    <w:lvl w:ilvl="4" w:tplc="667E5CFA">
      <w:numFmt w:val="decimal"/>
      <w:lvlText w:val=""/>
      <w:lvlJc w:val="left"/>
    </w:lvl>
    <w:lvl w:ilvl="5" w:tplc="753E5EEA">
      <w:numFmt w:val="decimal"/>
      <w:lvlText w:val=""/>
      <w:lvlJc w:val="left"/>
    </w:lvl>
    <w:lvl w:ilvl="6" w:tplc="A1165BCE">
      <w:numFmt w:val="decimal"/>
      <w:lvlText w:val=""/>
      <w:lvlJc w:val="left"/>
    </w:lvl>
    <w:lvl w:ilvl="7" w:tplc="48CAF1EA">
      <w:numFmt w:val="decimal"/>
      <w:lvlText w:val=""/>
      <w:lvlJc w:val="left"/>
    </w:lvl>
    <w:lvl w:ilvl="8" w:tplc="26DAF13A">
      <w:numFmt w:val="decimal"/>
      <w:lvlText w:val=""/>
      <w:lvlJc w:val="left"/>
    </w:lvl>
  </w:abstractNum>
  <w:num w:numId="1" w16cid:durableId="1688021656">
    <w:abstractNumId w:val="2"/>
    <w:lvlOverride w:ilvl="0">
      <w:startOverride w:val="1"/>
    </w:lvlOverride>
  </w:num>
  <w:num w:numId="2" w16cid:durableId="19730969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980"/>
    <w:rsid w:val="00463EB5"/>
    <w:rsid w:val="00711CBA"/>
    <w:rsid w:val="00916980"/>
    <w:rsid w:val="0097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776458"/>
  <w15:docId w15:val="{66188DBB-7E79-AE40-A1F8-5173661B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4D42BAD799D41AC221289815B61DE" ma:contentTypeVersion="19" ma:contentTypeDescription="Create a new document." ma:contentTypeScope="" ma:versionID="1bd245f15819a858adf7afa5f14c5751">
  <xsd:schema xmlns:xsd="http://www.w3.org/2001/XMLSchema" xmlns:xs="http://www.w3.org/2001/XMLSchema" xmlns:p="http://schemas.microsoft.com/office/2006/metadata/properties" xmlns:ns2="82da5e3b-3c41-49f3-a66a-1750694b7701" xmlns:ns3="12029c3d-9d62-404e-83f5-50859537edab" targetNamespace="http://schemas.microsoft.com/office/2006/metadata/properties" ma:root="true" ma:fieldsID="9d859f3b5044673d85285ea4a04f29a2" ns2:_="" ns3:_="">
    <xsd:import namespace="82da5e3b-3c41-49f3-a66a-1750694b7701"/>
    <xsd:import namespace="12029c3d-9d62-404e-83f5-50859537e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a5e3b-3c41-49f3-a66a-1750694b7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c229f7d-da7c-4c9b-9468-b73482807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29c3d-9d62-404e-83f5-50859537e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a56735-93ab-4fef-9377-b54535c34690}" ma:internalName="TaxCatchAll" ma:showField="CatchAllData" ma:web="12029c3d-9d62-404e-83f5-50859537e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029c3d-9d62-404e-83f5-50859537edab" xsi:nil="true"/>
    <lcf76f155ced4ddcb4097134ff3c332f xmlns="82da5e3b-3c41-49f3-a66a-1750694b77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669E7C-D9D8-42AB-B692-C7997E0D8778}"/>
</file>

<file path=customXml/itemProps2.xml><?xml version="1.0" encoding="utf-8"?>
<ds:datastoreItem xmlns:ds="http://schemas.openxmlformats.org/officeDocument/2006/customXml" ds:itemID="{692E23F4-032D-4E30-8647-EAC06EC5ED34}"/>
</file>

<file path=customXml/itemProps3.xml><?xml version="1.0" encoding="utf-8"?>
<ds:datastoreItem xmlns:ds="http://schemas.openxmlformats.org/officeDocument/2006/customXml" ds:itemID="{54D2E024-877F-421E-81CC-F74E177AD8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580</Words>
  <Characters>2858</Characters>
  <Application>Microsoft Office Word</Application>
  <DocSecurity>0</DocSecurity>
  <Lines>44</Lines>
  <Paragraphs>52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Rachel Braithwaite</cp:lastModifiedBy>
  <cp:revision>2</cp:revision>
  <dcterms:created xsi:type="dcterms:W3CDTF">2026-06-03T16:35:00Z</dcterms:created>
  <dcterms:modified xsi:type="dcterms:W3CDTF">2026-06-03T16:35:00Z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0x0101004904D42BAD799D41AC221289815B61DE</vt:lpwstr>
  </property>
</Properties>
</file>